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D3" w:rsidRDefault="006164D3" w:rsidP="006164D3">
      <w:pPr>
        <w:rPr>
          <w:rFonts w:ascii="WsC Druckschrift" w:hAnsi="WsC Druckschrift"/>
          <w:sz w:val="24"/>
          <w:szCs w:val="24"/>
          <w:lang w:val="de-AT"/>
        </w:rPr>
      </w:pPr>
      <w:bookmarkStart w:id="0" w:name="_GoBack"/>
      <w:bookmarkEnd w:id="0"/>
    </w:p>
    <w:p w:rsidR="006164D3" w:rsidRPr="006164D3" w:rsidRDefault="006164D3" w:rsidP="006164D3">
      <w:pPr>
        <w:rPr>
          <w:rFonts w:ascii="WsC Druckschrift" w:hAnsi="WsC Druckschrift"/>
          <w:sz w:val="24"/>
          <w:szCs w:val="24"/>
          <w:lang w:val="de-AT"/>
        </w:rPr>
      </w:pPr>
      <w:r w:rsidRPr="006164D3">
        <w:rPr>
          <w:rFonts w:ascii="WsC Druckschrift" w:hAnsi="WsC Druckschrift"/>
          <w:sz w:val="24"/>
          <w:szCs w:val="24"/>
          <w:lang w:val="de-AT"/>
        </w:rPr>
        <w:t>„</w:t>
      </w:r>
      <w:proofErr w:type="spellStart"/>
      <w:r w:rsidRPr="006164D3">
        <w:rPr>
          <w:rFonts w:ascii="WsC Druckschrift" w:hAnsi="WsC Druckschrift"/>
          <w:sz w:val="24"/>
          <w:szCs w:val="24"/>
          <w:lang w:val="de-AT"/>
        </w:rPr>
        <w:t>D´Flehlucka</w:t>
      </w:r>
      <w:proofErr w:type="spellEnd"/>
      <w:r w:rsidRPr="006164D3">
        <w:rPr>
          <w:rFonts w:ascii="WsC Druckschrift" w:hAnsi="WsC Druckschrift"/>
          <w:sz w:val="24"/>
          <w:szCs w:val="24"/>
          <w:lang w:val="de-AT"/>
        </w:rPr>
        <w:t xml:space="preserve">" deutet darauf hin, dass sich die Bewohner von Wartberg so </w:t>
      </w:r>
      <w:proofErr w:type="spellStart"/>
      <w:r w:rsidRPr="006164D3">
        <w:rPr>
          <w:rFonts w:ascii="WsC Druckschrift" w:hAnsi="WsC Druckschrift"/>
          <w:sz w:val="24"/>
          <w:szCs w:val="24"/>
          <w:lang w:val="de-AT"/>
        </w:rPr>
        <w:t>manchesmal</w:t>
      </w:r>
      <w:proofErr w:type="spellEnd"/>
      <w:r w:rsidRPr="006164D3">
        <w:rPr>
          <w:rFonts w:ascii="WsC Druckschrift" w:hAnsi="WsC Druckschrift"/>
          <w:sz w:val="24"/>
          <w:szCs w:val="24"/>
          <w:lang w:val="de-AT"/>
        </w:rPr>
        <w:t xml:space="preserve"> in der Erde verkriechen mussten, wenn sie vor plündernden und mordenden Horden sicher sein wollten! Doch bis heute sind </w:t>
      </w:r>
      <w:proofErr w:type="gramStart"/>
      <w:r w:rsidRPr="006164D3">
        <w:rPr>
          <w:rFonts w:ascii="WsC Druckschrift" w:hAnsi="WsC Druckschrift"/>
          <w:sz w:val="24"/>
          <w:szCs w:val="24"/>
          <w:lang w:val="de-AT"/>
        </w:rPr>
        <w:t>Erdställ</w:t>
      </w:r>
      <w:r w:rsidRPr="006164D3">
        <w:rPr>
          <w:rFonts w:ascii="WsC Druckschrift" w:hAnsi="WsC Druckschrift"/>
          <w:sz w:val="24"/>
          <w:szCs w:val="24"/>
          <w:lang w:val="de-AT"/>
        </w:rPr>
        <w:t>e ,</w:t>
      </w:r>
      <w:proofErr w:type="gramEnd"/>
      <w:r w:rsidRPr="006164D3">
        <w:rPr>
          <w:rFonts w:ascii="WsC Druckschrift" w:hAnsi="WsC Druckschrift"/>
          <w:sz w:val="24"/>
          <w:szCs w:val="24"/>
          <w:lang w:val="de-AT"/>
        </w:rPr>
        <w:t xml:space="preserve"> wozu auch die „</w:t>
      </w:r>
      <w:proofErr w:type="spellStart"/>
      <w:r w:rsidRPr="006164D3">
        <w:rPr>
          <w:rFonts w:ascii="WsC Druckschrift" w:hAnsi="WsC Druckschrift"/>
          <w:sz w:val="24"/>
          <w:szCs w:val="24"/>
          <w:lang w:val="de-AT"/>
        </w:rPr>
        <w:t>Flehlucka</w:t>
      </w:r>
      <w:proofErr w:type="spellEnd"/>
      <w:r w:rsidRPr="006164D3">
        <w:rPr>
          <w:rFonts w:ascii="WsC Druckschrift" w:hAnsi="WsC Druckschrift"/>
          <w:sz w:val="24"/>
          <w:szCs w:val="24"/>
          <w:lang w:val="de-AT"/>
        </w:rPr>
        <w:t>" gehört, sogar für die Wissenschaft eine "rätselhafte Unterwelt".</w:t>
      </w:r>
    </w:p>
    <w:p w:rsidR="006164D3" w:rsidRPr="006164D3" w:rsidRDefault="006164D3" w:rsidP="006164D3">
      <w:pPr>
        <w:rPr>
          <w:rFonts w:ascii="WsC Druckschrift" w:hAnsi="WsC Druckschrift"/>
          <w:sz w:val="24"/>
          <w:szCs w:val="24"/>
          <w:lang w:val="de-AT"/>
        </w:rPr>
      </w:pPr>
      <w:r w:rsidRPr="006164D3">
        <w:rPr>
          <w:rFonts w:ascii="WsC Druckschrift" w:hAnsi="WsC Druckschrift"/>
          <w:sz w:val="24"/>
          <w:szCs w:val="24"/>
          <w:lang w:val="de-AT"/>
        </w:rPr>
        <w:t>Die Nutzung dürfte wahrscheinlich vielfältig gewesen sein. Möglichkeiten gibt es viele: z.B. Versteck vom Feinden, Vorratsraum, Fluchtgang, Kultische Verwendung, (Krankheitsmagie, Wiedergeburtsmagie, Totenkult, Opferbräuche).</w:t>
      </w:r>
    </w:p>
    <w:p w:rsidR="006164D3" w:rsidRPr="006164D3" w:rsidRDefault="006164D3" w:rsidP="006164D3">
      <w:pPr>
        <w:rPr>
          <w:rFonts w:ascii="WsC Druckschrift" w:hAnsi="WsC Druckschrift"/>
          <w:sz w:val="24"/>
          <w:szCs w:val="24"/>
          <w:lang w:val="de-AT"/>
        </w:rPr>
      </w:pPr>
    </w:p>
    <w:p w:rsidR="006164D3" w:rsidRPr="006164D3" w:rsidRDefault="006164D3" w:rsidP="006164D3">
      <w:pPr>
        <w:rPr>
          <w:rFonts w:ascii="WsC Druckschrift" w:hAnsi="WsC Druckschrift"/>
          <w:sz w:val="24"/>
          <w:szCs w:val="24"/>
          <w:lang w:val="de-AT"/>
        </w:rPr>
      </w:pPr>
      <w:r w:rsidRPr="006164D3">
        <w:rPr>
          <w:rFonts w:ascii="WsC Druckschrift" w:hAnsi="WsC Druckschrift"/>
          <w:sz w:val="24"/>
          <w:szCs w:val="24"/>
          <w:lang w:val="de-AT"/>
        </w:rPr>
        <w:t>Der Wissenschaft liegen aber noch keine beweisbaren Erklärungen für die Nutzung - ob nun einzig, hauptsächlich oder überwiegend - vor.</w:t>
      </w:r>
    </w:p>
    <w:p w:rsidR="006164D3" w:rsidRPr="006164D3" w:rsidRDefault="006164D3" w:rsidP="006164D3">
      <w:pPr>
        <w:rPr>
          <w:rFonts w:ascii="WsC Druckschrift" w:hAnsi="WsC Druckschrift"/>
          <w:sz w:val="24"/>
          <w:szCs w:val="24"/>
          <w:lang w:val="de-AT"/>
        </w:rPr>
      </w:pPr>
    </w:p>
    <w:p w:rsidR="006164D3" w:rsidRPr="006164D3" w:rsidRDefault="006164D3" w:rsidP="006164D3">
      <w:pPr>
        <w:rPr>
          <w:rFonts w:ascii="WsC Druckschrift" w:hAnsi="WsC Druckschrift"/>
          <w:sz w:val="24"/>
          <w:szCs w:val="24"/>
          <w:lang w:val="de-AT"/>
        </w:rPr>
      </w:pPr>
      <w:r w:rsidRPr="006164D3">
        <w:rPr>
          <w:rFonts w:ascii="WsC Druckschrift" w:hAnsi="WsC Druckschrift"/>
          <w:sz w:val="24"/>
          <w:szCs w:val="24"/>
          <w:lang w:val="de-AT"/>
        </w:rPr>
        <w:t>Die "</w:t>
      </w:r>
      <w:proofErr w:type="spellStart"/>
      <w:r w:rsidRPr="006164D3">
        <w:rPr>
          <w:rFonts w:ascii="WsC Druckschrift" w:hAnsi="WsC Druckschrift"/>
          <w:sz w:val="24"/>
          <w:szCs w:val="24"/>
          <w:lang w:val="de-AT"/>
        </w:rPr>
        <w:t>Flehlucka</w:t>
      </w:r>
      <w:proofErr w:type="spellEnd"/>
      <w:r w:rsidRPr="006164D3">
        <w:rPr>
          <w:rFonts w:ascii="WsC Druckschrift" w:hAnsi="WsC Druckschrift"/>
          <w:sz w:val="24"/>
          <w:szCs w:val="24"/>
          <w:lang w:val="de-AT"/>
        </w:rPr>
        <w:t xml:space="preserve">" könnte auch eines der Verstecke des Bauernadvokaten Michael </w:t>
      </w:r>
      <w:proofErr w:type="spellStart"/>
      <w:r w:rsidRPr="006164D3">
        <w:rPr>
          <w:rFonts w:ascii="WsC Druckschrift" w:hAnsi="WsC Druckschrift"/>
          <w:sz w:val="24"/>
          <w:szCs w:val="24"/>
          <w:lang w:val="de-AT"/>
        </w:rPr>
        <w:t>Huemer</w:t>
      </w:r>
      <w:proofErr w:type="spellEnd"/>
      <w:r w:rsidRPr="006164D3">
        <w:rPr>
          <w:rFonts w:ascii="WsC Druckschrift" w:hAnsi="WsC Druckschrift"/>
          <w:sz w:val="24"/>
          <w:szCs w:val="24"/>
          <w:lang w:val="de-AT"/>
        </w:rPr>
        <w:t xml:space="preserve"> (1777-1849) genannt der "</w:t>
      </w:r>
      <w:proofErr w:type="spellStart"/>
      <w:r w:rsidRPr="006164D3">
        <w:rPr>
          <w:rFonts w:ascii="WsC Druckschrift" w:hAnsi="WsC Druckschrift"/>
          <w:sz w:val="24"/>
          <w:szCs w:val="24"/>
          <w:lang w:val="de-AT"/>
        </w:rPr>
        <w:t>Kalchgruber</w:t>
      </w:r>
      <w:proofErr w:type="spellEnd"/>
      <w:r w:rsidRPr="006164D3">
        <w:rPr>
          <w:rFonts w:ascii="WsC Druckschrift" w:hAnsi="WsC Druckschrift"/>
          <w:sz w:val="24"/>
          <w:szCs w:val="24"/>
          <w:lang w:val="de-AT"/>
        </w:rPr>
        <w:t xml:space="preserve">" und von seinem Freund Georg </w:t>
      </w:r>
      <w:proofErr w:type="spellStart"/>
      <w:r w:rsidRPr="006164D3">
        <w:rPr>
          <w:rFonts w:ascii="WsC Druckschrift" w:hAnsi="WsC Druckschrift"/>
          <w:sz w:val="24"/>
          <w:szCs w:val="24"/>
          <w:lang w:val="de-AT"/>
        </w:rPr>
        <w:t>Oyrer</w:t>
      </w:r>
      <w:proofErr w:type="spellEnd"/>
      <w:r w:rsidRPr="006164D3">
        <w:rPr>
          <w:rFonts w:ascii="WsC Druckschrift" w:hAnsi="WsC Druckschrift"/>
          <w:sz w:val="24"/>
          <w:szCs w:val="24"/>
          <w:lang w:val="de-AT"/>
        </w:rPr>
        <w:t xml:space="preserve">, ehemaliger Besitzer des </w:t>
      </w:r>
      <w:proofErr w:type="spellStart"/>
      <w:r w:rsidRPr="006164D3">
        <w:rPr>
          <w:rFonts w:ascii="WsC Druckschrift" w:hAnsi="WsC Druckschrift"/>
          <w:sz w:val="24"/>
          <w:szCs w:val="24"/>
          <w:lang w:val="de-AT"/>
        </w:rPr>
        <w:t>Weigelmüllerguts</w:t>
      </w:r>
      <w:proofErr w:type="spellEnd"/>
      <w:r w:rsidRPr="006164D3">
        <w:rPr>
          <w:rFonts w:ascii="WsC Druckschrift" w:hAnsi="WsC Druckschrift"/>
          <w:sz w:val="24"/>
          <w:szCs w:val="24"/>
          <w:lang w:val="de-AT"/>
        </w:rPr>
        <w:t xml:space="preserve"> zu </w:t>
      </w:r>
      <w:proofErr w:type="spellStart"/>
      <w:r w:rsidRPr="006164D3">
        <w:rPr>
          <w:rFonts w:ascii="WsC Druckschrift" w:hAnsi="WsC Druckschrift"/>
          <w:sz w:val="24"/>
          <w:szCs w:val="24"/>
          <w:lang w:val="de-AT"/>
        </w:rPr>
        <w:t>Wögern</w:t>
      </w:r>
      <w:proofErr w:type="spellEnd"/>
      <w:r w:rsidRPr="006164D3">
        <w:rPr>
          <w:rFonts w:ascii="WsC Druckschrift" w:hAnsi="WsC Druckschrift"/>
          <w:sz w:val="24"/>
          <w:szCs w:val="24"/>
          <w:lang w:val="de-AT"/>
        </w:rPr>
        <w:t xml:space="preserve"> gewesen sein. Georg </w:t>
      </w:r>
      <w:proofErr w:type="spellStart"/>
      <w:r w:rsidRPr="006164D3">
        <w:rPr>
          <w:rFonts w:ascii="WsC Druckschrift" w:hAnsi="WsC Druckschrift"/>
          <w:sz w:val="24"/>
          <w:szCs w:val="24"/>
          <w:lang w:val="de-AT"/>
        </w:rPr>
        <w:t>Oyrer</w:t>
      </w:r>
      <w:proofErr w:type="spellEnd"/>
      <w:r w:rsidRPr="006164D3">
        <w:rPr>
          <w:rFonts w:ascii="WsC Druckschrift" w:hAnsi="WsC Druckschrift"/>
          <w:sz w:val="24"/>
          <w:szCs w:val="24"/>
          <w:lang w:val="de-AT"/>
        </w:rPr>
        <w:t xml:space="preserve"> wurde aufgrund seiner Freundschaft zum </w:t>
      </w:r>
      <w:proofErr w:type="spellStart"/>
      <w:r w:rsidRPr="006164D3">
        <w:rPr>
          <w:rFonts w:ascii="WsC Druckschrift" w:hAnsi="WsC Druckschrift"/>
          <w:sz w:val="24"/>
          <w:szCs w:val="24"/>
          <w:lang w:val="de-AT"/>
        </w:rPr>
        <w:t>Kalchgruber</w:t>
      </w:r>
      <w:proofErr w:type="spellEnd"/>
      <w:r w:rsidRPr="006164D3">
        <w:rPr>
          <w:rFonts w:ascii="WsC Druckschrift" w:hAnsi="WsC Druckschrift"/>
          <w:sz w:val="24"/>
          <w:szCs w:val="24"/>
          <w:lang w:val="de-AT"/>
        </w:rPr>
        <w:t xml:space="preserve">, dem er immer wieder Unterschlupf gewährte, 1831 von seinem Hof </w:t>
      </w:r>
      <w:proofErr w:type="spellStart"/>
      <w:r w:rsidRPr="006164D3">
        <w:rPr>
          <w:rFonts w:ascii="WsC Druckschrift" w:hAnsi="WsC Druckschrift"/>
          <w:sz w:val="24"/>
          <w:szCs w:val="24"/>
          <w:lang w:val="de-AT"/>
        </w:rPr>
        <w:t>abgestiftet</w:t>
      </w:r>
      <w:proofErr w:type="spellEnd"/>
      <w:r w:rsidRPr="006164D3">
        <w:rPr>
          <w:rFonts w:ascii="WsC Druckschrift" w:hAnsi="WsC Druckschrift"/>
          <w:sz w:val="24"/>
          <w:szCs w:val="24"/>
          <w:lang w:val="de-AT"/>
        </w:rPr>
        <w:t xml:space="preserve"> und steckbrieflich gesucht.</w:t>
      </w:r>
    </w:p>
    <w:p w:rsidR="00DD177B" w:rsidRDefault="006164D3" w:rsidP="006164D3">
      <w:pPr>
        <w:rPr>
          <w:rFonts w:ascii="WsC Druckschrift" w:hAnsi="WsC Druckschrift"/>
          <w:sz w:val="24"/>
          <w:szCs w:val="24"/>
          <w:lang w:val="de-AT"/>
        </w:rPr>
      </w:pPr>
      <w:r w:rsidRPr="006164D3">
        <w:rPr>
          <w:rFonts w:ascii="WsC Druckschrift" w:hAnsi="WsC Druckschrift"/>
          <w:sz w:val="24"/>
          <w:szCs w:val="24"/>
          <w:lang w:val="de-AT"/>
        </w:rPr>
        <w:t xml:space="preserve">Aber überzeugen Sie sich selber von diesem </w:t>
      </w:r>
      <w:proofErr w:type="spellStart"/>
      <w:r w:rsidRPr="006164D3">
        <w:rPr>
          <w:rFonts w:ascii="WsC Druckschrift" w:hAnsi="WsC Druckschrift"/>
          <w:sz w:val="24"/>
          <w:szCs w:val="24"/>
          <w:lang w:val="de-AT"/>
        </w:rPr>
        <w:t>Erdstall</w:t>
      </w:r>
      <w:proofErr w:type="spellEnd"/>
      <w:r w:rsidRPr="006164D3">
        <w:rPr>
          <w:rFonts w:ascii="WsC Druckschrift" w:hAnsi="WsC Druckschrift"/>
          <w:sz w:val="24"/>
          <w:szCs w:val="24"/>
          <w:lang w:val="de-AT"/>
        </w:rPr>
        <w:t xml:space="preserve"> und bilden Sie sich ihre eigene Geschichte darüber.</w:t>
      </w:r>
    </w:p>
    <w:p w:rsidR="006164D3" w:rsidRDefault="006164D3" w:rsidP="006164D3">
      <w:pPr>
        <w:rPr>
          <w:rFonts w:ascii="WsC Druckschrift" w:hAnsi="WsC Druckschrift"/>
          <w:sz w:val="24"/>
          <w:szCs w:val="24"/>
          <w:lang w:val="de-AT"/>
        </w:rPr>
      </w:pPr>
      <w:r>
        <w:rPr>
          <w:rFonts w:ascii="WsC Druckschrift" w:hAnsi="WsC Druckschrif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E35E06" wp14:editId="229B14DA">
            <wp:simplePos x="0" y="0"/>
            <wp:positionH relativeFrom="column">
              <wp:posOffset>1075434</wp:posOffset>
            </wp:positionH>
            <wp:positionV relativeFrom="paragraph">
              <wp:posOffset>263525</wp:posOffset>
            </wp:positionV>
            <wp:extent cx="3482975" cy="2995295"/>
            <wp:effectExtent l="0" t="0" r="3175" b="0"/>
            <wp:wrapThrough wrapText="bothSides">
              <wp:wrapPolygon edited="0">
                <wp:start x="0" y="0"/>
                <wp:lineTo x="0" y="21431"/>
                <wp:lineTo x="21502" y="21431"/>
                <wp:lineTo x="2150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_Plan-Flehlucka_7baac83af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4D3" w:rsidRPr="006164D3" w:rsidRDefault="006164D3" w:rsidP="006164D3">
      <w:pPr>
        <w:rPr>
          <w:rFonts w:ascii="WsC Druckschrift" w:hAnsi="WsC Druckschrift"/>
          <w:sz w:val="24"/>
          <w:szCs w:val="24"/>
          <w:lang w:val="de-AT"/>
        </w:rPr>
      </w:pPr>
    </w:p>
    <w:sectPr w:rsidR="006164D3" w:rsidRPr="006164D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D3"/>
    <w:rsid w:val="006164D3"/>
    <w:rsid w:val="00D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3E1B"/>
  <w15:chartTrackingRefBased/>
  <w15:docId w15:val="{41F07FD9-9358-44CA-B452-A1C46CE6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 Wartberg</dc:creator>
  <cp:keywords/>
  <dc:description/>
  <cp:lastModifiedBy>VS Wartberg</cp:lastModifiedBy>
  <cp:revision>1</cp:revision>
  <dcterms:created xsi:type="dcterms:W3CDTF">2019-09-30T14:29:00Z</dcterms:created>
  <dcterms:modified xsi:type="dcterms:W3CDTF">2019-09-30T14:33:00Z</dcterms:modified>
</cp:coreProperties>
</file>